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A26B22" w14:textId="77777777" w:rsidR="00AD6201" w:rsidRDefault="00AD6201" w:rsidP="001D701C">
      <w:pPr>
        <w:pStyle w:val="NormalWeb"/>
      </w:pPr>
    </w:p>
    <w:p w14:paraId="348D02B0" w14:textId="7DA6A8B0" w:rsidR="001D701C" w:rsidRDefault="001D701C" w:rsidP="001D701C">
      <w:pPr>
        <w:pStyle w:val="NormalWeb"/>
      </w:pPr>
      <w:r>
        <w:t>Sres.</w:t>
      </w:r>
    </w:p>
    <w:p w14:paraId="20ACE731" w14:textId="77777777" w:rsidR="001D701C" w:rsidRDefault="001D701C" w:rsidP="001D701C">
      <w:pPr>
        <w:pStyle w:val="NormalWeb"/>
      </w:pPr>
      <w:r>
        <w:t>Por el presente le saludo cordialmente y al mismo tiempo le comunico lo siguiente:</w:t>
      </w:r>
    </w:p>
    <w:p w14:paraId="242E00B2" w14:textId="59A0B843" w:rsidR="001D701C" w:rsidRDefault="001D701C" w:rsidP="001D701C">
      <w:pPr>
        <w:pStyle w:val="NormalWeb"/>
      </w:pPr>
      <w:r>
        <w:t xml:space="preserve">El día 22 de abril de 2025 entró en vigencia la Ley de Contrataciones </w:t>
      </w:r>
      <w:r>
        <w:t>Públicas</w:t>
      </w:r>
      <w:r>
        <w:t>, Ley 32069 y su Reglamento, la misma que ha establecido tipos de procedimientos de selección luego de la segmentación del mercado.</w:t>
      </w:r>
    </w:p>
    <w:p w14:paraId="13DD617E" w14:textId="77777777" w:rsidR="001D701C" w:rsidRDefault="001D701C" w:rsidP="001D701C">
      <w:pPr>
        <w:pStyle w:val="NormalWeb"/>
      </w:pPr>
      <w:r>
        <w:t xml:space="preserve">En atención a ello, tenemos que para la contratación del Servicio de </w:t>
      </w:r>
      <w:r>
        <w:rPr>
          <w:rStyle w:val="Textoennegrita"/>
        </w:rPr>
        <w:t>SEGURO COMPLEMENTARIO DE TRABAJO DE RIESGO - SCTR PENSION</w:t>
      </w:r>
      <w:r>
        <w:t xml:space="preserve">, ha sido segmentado como </w:t>
      </w:r>
      <w:r>
        <w:rPr>
          <w:rStyle w:val="Textoennegrita"/>
        </w:rPr>
        <w:t>Concurso Público Abreviado</w:t>
      </w:r>
      <w:r>
        <w:t>, teniendo que realizar en la interacción con el mercado una consulta al mercado básica, para lo cual, le hago la invitación muy cordial para participar en la interacción con el mercado llenando el cuestionario adjunto al presente y teniendo los siguientes plazos:</w:t>
      </w:r>
    </w:p>
    <w:p w14:paraId="2EF1D46C" w14:textId="77777777" w:rsidR="001D701C" w:rsidRDefault="001D701C" w:rsidP="001D701C">
      <w:pPr>
        <w:pStyle w:val="NormalWeb"/>
      </w:pPr>
      <w:r>
        <w:t>Invitación a la interacción con el mercado: 14/05/2025 al 14/05/2025.</w:t>
      </w:r>
    </w:p>
    <w:p w14:paraId="0E6F0F2D" w14:textId="3457294E" w:rsidR="001D701C" w:rsidRDefault="001D701C" w:rsidP="001D701C">
      <w:pPr>
        <w:pStyle w:val="NormalWeb"/>
      </w:pPr>
      <w:r>
        <w:rPr>
          <w:rStyle w:val="Textoennegrita"/>
          <w:color w:val="E03E2D"/>
        </w:rPr>
        <w:t>Presentación de formato de cuestionario:</w:t>
      </w:r>
      <w:r w:rsidR="00AD6201">
        <w:rPr>
          <w:rStyle w:val="Textoennegrita"/>
          <w:color w:val="E03E2D"/>
        </w:rPr>
        <w:t xml:space="preserve"> del </w:t>
      </w:r>
      <w:r>
        <w:rPr>
          <w:rStyle w:val="Textoennegrita"/>
          <w:color w:val="E03E2D"/>
        </w:rPr>
        <w:t>14/05/2025 al 1</w:t>
      </w:r>
      <w:r w:rsidR="00AD6201">
        <w:rPr>
          <w:rStyle w:val="Textoennegrita"/>
          <w:color w:val="E03E2D"/>
        </w:rPr>
        <w:t>9</w:t>
      </w:r>
      <w:r>
        <w:rPr>
          <w:rStyle w:val="Textoennegrita"/>
          <w:color w:val="E03E2D"/>
        </w:rPr>
        <w:t>/05/2025</w:t>
      </w:r>
      <w:r w:rsidR="00AD6201">
        <w:rPr>
          <w:rStyle w:val="Textoennegrita"/>
          <w:color w:val="E03E2D"/>
        </w:rPr>
        <w:t xml:space="preserve"> a las 8:30 am.</w:t>
      </w:r>
    </w:p>
    <w:p w14:paraId="55A5DFF4" w14:textId="77777777" w:rsidR="001D701C" w:rsidRDefault="001D701C" w:rsidP="001D701C">
      <w:pPr>
        <w:pStyle w:val="NormalWeb"/>
      </w:pPr>
      <w:r>
        <w:t>Resolución de Consultas y/u Observaciones: 19/05/2025 al 19/05/2025.</w:t>
      </w:r>
    </w:p>
    <w:p w14:paraId="578D6CBB" w14:textId="267CAFD5" w:rsidR="001D701C" w:rsidRDefault="001D701C" w:rsidP="001D701C">
      <w:pPr>
        <w:pStyle w:val="NormalWeb"/>
      </w:pPr>
      <w:r>
        <w:t>Integración del requerimiento:19/05/2025 al 19/05/2025 y remisión al correo y/o Publicación</w:t>
      </w:r>
      <w:r w:rsidR="00AD6201">
        <w:t xml:space="preserve"> en la plataforma de compras menores</w:t>
      </w:r>
    </w:p>
    <w:p w14:paraId="67911AA6" w14:textId="19D8695C" w:rsidR="001D701C" w:rsidRDefault="001D701C" w:rsidP="001D701C">
      <w:pPr>
        <w:pStyle w:val="NormalWeb"/>
      </w:pPr>
      <w:r>
        <w:rPr>
          <w:rStyle w:val="Textoennegrita"/>
          <w:color w:val="E03E2D"/>
        </w:rPr>
        <w:t>Recepción de Ofertas económicas: desde las 00:0</w:t>
      </w:r>
      <w:r w:rsidR="00AD6201">
        <w:rPr>
          <w:rStyle w:val="Textoennegrita"/>
          <w:color w:val="E03E2D"/>
        </w:rPr>
        <w:t>0</w:t>
      </w:r>
      <w:r>
        <w:rPr>
          <w:rStyle w:val="Textoennegrita"/>
          <w:color w:val="E03E2D"/>
        </w:rPr>
        <w:t xml:space="preserve"> horas </w:t>
      </w:r>
      <w:r w:rsidR="00AD6201">
        <w:rPr>
          <w:rStyle w:val="Textoennegrita"/>
          <w:color w:val="E03E2D"/>
        </w:rPr>
        <w:t xml:space="preserve">hasta </w:t>
      </w:r>
      <w:r>
        <w:rPr>
          <w:rStyle w:val="Textoennegrita"/>
          <w:color w:val="E03E2D"/>
        </w:rPr>
        <w:t>las 23:59 horas del 20/05/2025.</w:t>
      </w:r>
    </w:p>
    <w:p w14:paraId="44B82E8B" w14:textId="77777777" w:rsidR="001D701C" w:rsidRDefault="001D701C" w:rsidP="001D701C">
      <w:pPr>
        <w:pStyle w:val="NormalWeb"/>
      </w:pPr>
      <w:r>
        <w:t>Para un mayor alcance se adjunta además las bases estándar que se utilizarán para el presente procedimiento de selección.</w:t>
      </w:r>
    </w:p>
    <w:p w14:paraId="346EC36D" w14:textId="17C863BB" w:rsidR="001D701C" w:rsidRDefault="001D701C" w:rsidP="001D701C">
      <w:pPr>
        <w:pStyle w:val="NormalWeb"/>
      </w:pPr>
      <w:r>
        <w:t xml:space="preserve"> Cabe precisar que, toda vez que la Ley y el Reglamento de la Ley de Contrataciones Públicas no ha contemplado el nombramiento de un corredor de seguros, por lo que el presente proceso, </w:t>
      </w:r>
      <w:r>
        <w:rPr>
          <w:rStyle w:val="Textoennegrita"/>
        </w:rPr>
        <w:t>en esta fase, se llevará directamente con la Entidad</w:t>
      </w:r>
      <w:r>
        <w:t xml:space="preserve">, </w:t>
      </w:r>
      <w:r>
        <w:rPr>
          <w:rStyle w:val="Textoennegrita"/>
          <w:color w:val="BA372A"/>
        </w:rPr>
        <w:t>sin la intermediación de un bróker, salvo disposición contraria que será debidamente comunicada.</w:t>
      </w:r>
    </w:p>
    <w:p w14:paraId="184C06D0" w14:textId="3DD9306D" w:rsidR="001D701C" w:rsidRDefault="001D701C" w:rsidP="001D701C">
      <w:pPr>
        <w:pStyle w:val="NormalWeb"/>
      </w:pPr>
      <w:r>
        <w:t> </w:t>
      </w:r>
      <w:r w:rsidR="00946EDF">
        <w:t>Cualquier consulta y/u observación hacerlo al 954709796, con la Lic. Katerine Baique Coronel</w:t>
      </w:r>
    </w:p>
    <w:p w14:paraId="3D37F9D8" w14:textId="77777777" w:rsidR="001D701C" w:rsidRDefault="001D701C">
      <w:pPr>
        <w:rPr>
          <w:rFonts w:ascii="Times New Roman" w:eastAsia="Times New Roman" w:hAnsi="Times New Roman" w:cs="Times New Roman"/>
          <w:kern w:val="0"/>
          <w:sz w:val="24"/>
          <w:szCs w:val="24"/>
          <w:lang w:eastAsia="es-PE"/>
          <w14:ligatures w14:val="none"/>
        </w:rPr>
      </w:pPr>
      <w:r>
        <w:br w:type="page"/>
      </w:r>
    </w:p>
    <w:p w14:paraId="4714F90F" w14:textId="77777777" w:rsidR="001D701C" w:rsidRDefault="001D701C" w:rsidP="001D701C">
      <w:pPr>
        <w:pStyle w:val="NormalWeb"/>
      </w:pPr>
    </w:p>
    <w:p w14:paraId="69D00C3C" w14:textId="5CB811F7" w:rsidR="002D1790" w:rsidRDefault="00FE5B98" w:rsidP="00581876">
      <w:pPr>
        <w:pStyle w:val="Prrafodelista"/>
        <w:jc w:val="center"/>
        <w:rPr>
          <w:b/>
          <w:bCs/>
        </w:rPr>
      </w:pPr>
      <w:r w:rsidRPr="00FE7AE7">
        <w:rPr>
          <w:b/>
          <w:bCs/>
        </w:rPr>
        <w:t>CUESTIONARIO PARA LA CONTRATACION DEL SERGUROS COMPLEMENTARIO DE TRABAJO PENSION:</w:t>
      </w:r>
    </w:p>
    <w:p w14:paraId="65D5F8D6" w14:textId="77777777" w:rsidR="00B5201F" w:rsidRDefault="00B5201F" w:rsidP="00581876">
      <w:pPr>
        <w:pStyle w:val="Prrafodelista"/>
        <w:jc w:val="center"/>
        <w:rPr>
          <w:b/>
          <w:bCs/>
        </w:rPr>
      </w:pPr>
    </w:p>
    <w:p w14:paraId="54921F17" w14:textId="6AD8E14B" w:rsidR="002D1790" w:rsidRPr="00FE7AE7" w:rsidRDefault="002D1790" w:rsidP="0094136D">
      <w:pPr>
        <w:pStyle w:val="Prrafodelista"/>
        <w:rPr>
          <w:b/>
          <w:bCs/>
        </w:rPr>
      </w:pPr>
      <w:r>
        <w:rPr>
          <w:b/>
          <w:bCs/>
        </w:rPr>
        <w:t>Tipo de Pr</w:t>
      </w:r>
      <w:r w:rsidR="008C7CDE">
        <w:rPr>
          <w:b/>
          <w:bCs/>
        </w:rPr>
        <w:t>ocedimiento</w:t>
      </w:r>
      <w:r>
        <w:rPr>
          <w:b/>
          <w:bCs/>
        </w:rPr>
        <w:t xml:space="preserve">: </w:t>
      </w:r>
      <w:r w:rsidR="0094136D">
        <w:rPr>
          <w:b/>
          <w:bCs/>
        </w:rPr>
        <w:t xml:space="preserve">Concurso </w:t>
      </w:r>
      <w:r w:rsidR="001E2274">
        <w:rPr>
          <w:b/>
          <w:bCs/>
        </w:rPr>
        <w:t>Público</w:t>
      </w:r>
      <w:r w:rsidR="0094136D">
        <w:rPr>
          <w:b/>
          <w:bCs/>
        </w:rPr>
        <w:t xml:space="preserve"> abreviado.</w:t>
      </w:r>
    </w:p>
    <w:p w14:paraId="56AC9A29" w14:textId="77777777" w:rsidR="00435146" w:rsidRDefault="00435146" w:rsidP="00581876">
      <w:pPr>
        <w:pStyle w:val="Prrafodelista"/>
        <w:jc w:val="both"/>
      </w:pPr>
    </w:p>
    <w:p w14:paraId="37AE4578" w14:textId="7680A6AE" w:rsidR="00FE5B98" w:rsidRDefault="0046499B" w:rsidP="00581876">
      <w:pPr>
        <w:pStyle w:val="Prrafodelista"/>
        <w:numPr>
          <w:ilvl w:val="0"/>
          <w:numId w:val="1"/>
        </w:numPr>
        <w:jc w:val="both"/>
      </w:pPr>
      <w:r>
        <w:t xml:space="preserve">Tiene alguna consulta sobre el numeral 5 - </w:t>
      </w:r>
      <w:r w:rsidR="007B2D7A">
        <w:t>descripción</w:t>
      </w:r>
      <w:r>
        <w:t xml:space="preserve"> del servicio - de los </w:t>
      </w:r>
      <w:r w:rsidR="007B2D7A">
        <w:t>términos</w:t>
      </w:r>
      <w:r>
        <w:t xml:space="preserve"> de referencia</w:t>
      </w:r>
    </w:p>
    <w:p w14:paraId="64FB620F" w14:textId="77777777" w:rsidR="000059ED" w:rsidRDefault="000059ED" w:rsidP="00581876">
      <w:pPr>
        <w:pStyle w:val="Prrafodelista"/>
        <w:jc w:val="both"/>
      </w:pPr>
    </w:p>
    <w:p w14:paraId="2DD7ABF5" w14:textId="50000C79" w:rsidR="005B4934" w:rsidRDefault="007B2D7A" w:rsidP="00581876">
      <w:pPr>
        <w:pStyle w:val="Prrafodelista"/>
        <w:numPr>
          <w:ilvl w:val="0"/>
          <w:numId w:val="1"/>
        </w:numPr>
        <w:jc w:val="both"/>
      </w:pPr>
      <w:r>
        <w:t>Está</w:t>
      </w:r>
      <w:r w:rsidR="0046499B">
        <w:t xml:space="preserve"> de acuerdo con los riesgos contemplados en el numeral 15 de los </w:t>
      </w:r>
      <w:r>
        <w:t>términos</w:t>
      </w:r>
      <w:r w:rsidR="0046499B">
        <w:t xml:space="preserve"> de referencia</w:t>
      </w:r>
      <w:r w:rsidR="00552969">
        <w:t xml:space="preserve"> (</w:t>
      </w:r>
      <w:r w:rsidR="0046499B">
        <w:t xml:space="preserve">puede sugerir agregar </w:t>
      </w:r>
      <w:r w:rsidR="00552969">
        <w:t>más</w:t>
      </w:r>
      <w:r w:rsidR="0046499B">
        <w:t xml:space="preserve"> y/o eliminar alguno</w:t>
      </w:r>
      <w:r w:rsidR="00552969">
        <w:t>.)</w:t>
      </w:r>
    </w:p>
    <w:p w14:paraId="200E5B9C" w14:textId="77777777" w:rsidR="00B8746B" w:rsidRDefault="00B8746B" w:rsidP="00581876">
      <w:pPr>
        <w:pStyle w:val="Prrafodelista"/>
        <w:jc w:val="both"/>
      </w:pPr>
    </w:p>
    <w:p w14:paraId="158021B7" w14:textId="6D2F9267" w:rsidR="0078326D" w:rsidRDefault="007B2D7A" w:rsidP="00581876">
      <w:pPr>
        <w:pStyle w:val="Prrafodelista"/>
        <w:numPr>
          <w:ilvl w:val="0"/>
          <w:numId w:val="1"/>
        </w:numPr>
        <w:jc w:val="both"/>
      </w:pPr>
      <w:r>
        <w:t>Está</w:t>
      </w:r>
      <w:r w:rsidR="0046499B">
        <w:t xml:space="preserve"> de acuerdo con los</w:t>
      </w:r>
      <w:r w:rsidR="0046499B" w:rsidRPr="003D5F79">
        <w:t xml:space="preserve"> </w:t>
      </w:r>
      <w:r w:rsidR="0046499B">
        <w:t xml:space="preserve">requisitos de </w:t>
      </w:r>
      <w:r>
        <w:t>calificación</w:t>
      </w:r>
      <w:r w:rsidR="0046499B">
        <w:t xml:space="preserve"> (requisitos del proveedor) solicitados</w:t>
      </w:r>
      <w:r w:rsidR="0046499B" w:rsidRPr="00C26CC0">
        <w:t xml:space="preserve"> </w:t>
      </w:r>
      <w:r w:rsidR="0046499B">
        <w:t xml:space="preserve">en el numeral 23 de los </w:t>
      </w:r>
      <w:r>
        <w:t>términos</w:t>
      </w:r>
      <w:r w:rsidR="0046499B">
        <w:t xml:space="preserve"> de referencia</w:t>
      </w:r>
      <w:r w:rsidR="0078326D">
        <w:t>.</w:t>
      </w:r>
      <w:r w:rsidR="00EA2830">
        <w:t xml:space="preserve"> Si no, sustentar el motivo.</w:t>
      </w:r>
      <w:r w:rsidR="00581876">
        <w:t xml:space="preserve"> Puede solicitar agregar más, de acuerdo al numeral 3.5 (página 26 a la 32) de l</w:t>
      </w:r>
      <w:r w:rsidR="00581876" w:rsidRPr="006C52B1">
        <w:t>as bases estándar de</w:t>
      </w:r>
      <w:r w:rsidR="00581876">
        <w:t xml:space="preserve">l proceso de selección para un </w:t>
      </w:r>
      <w:r w:rsidR="00581876" w:rsidRPr="006C52B1">
        <w:t>concurso público abreviado (adjunt</w:t>
      </w:r>
      <w:r w:rsidR="00581876">
        <w:t>o</w:t>
      </w:r>
      <w:r w:rsidR="00581876" w:rsidRPr="006C52B1">
        <w:t xml:space="preserve"> al presente)</w:t>
      </w:r>
      <w:r w:rsidR="00581876">
        <w:t>.</w:t>
      </w:r>
    </w:p>
    <w:p w14:paraId="3A467C22" w14:textId="77777777" w:rsidR="0078326D" w:rsidRDefault="0078326D" w:rsidP="00581876">
      <w:pPr>
        <w:pStyle w:val="Prrafodelista"/>
        <w:jc w:val="both"/>
      </w:pPr>
    </w:p>
    <w:p w14:paraId="6137F1DC" w14:textId="77A6F5DD" w:rsidR="0078326D" w:rsidRDefault="00567A2E" w:rsidP="00581876">
      <w:pPr>
        <w:pStyle w:val="Prrafodelista"/>
        <w:numPr>
          <w:ilvl w:val="0"/>
          <w:numId w:val="1"/>
        </w:numPr>
        <w:jc w:val="both"/>
      </w:pPr>
      <w:r>
        <w:t>¿</w:t>
      </w:r>
      <w:r w:rsidR="0078326D">
        <w:t>Est</w:t>
      </w:r>
      <w:r>
        <w:t>á</w:t>
      </w:r>
      <w:r w:rsidR="0078326D">
        <w:t xml:space="preserve"> de acuerdo con la modalidad de pago</w:t>
      </w:r>
      <w:r>
        <w:t>: a precios unitario</w:t>
      </w:r>
      <w:r w:rsidR="0078326D">
        <w:t xml:space="preserve"> descrita en numeral </w:t>
      </w:r>
      <w:r>
        <w:t>10</w:t>
      </w:r>
      <w:r w:rsidR="0078326D">
        <w:t xml:space="preserve"> de los términos de referencia</w:t>
      </w:r>
      <w:r>
        <w:t>?</w:t>
      </w:r>
      <w:r w:rsidR="0078326D">
        <w:t xml:space="preserve"> (si su respuesta es no, proponer la modalidad y su fundamentación.)</w:t>
      </w:r>
    </w:p>
    <w:p w14:paraId="26ADFCCF" w14:textId="77777777" w:rsidR="00362042" w:rsidRDefault="00362042" w:rsidP="00581876">
      <w:pPr>
        <w:pStyle w:val="Prrafodelista"/>
        <w:jc w:val="both"/>
      </w:pPr>
    </w:p>
    <w:p w14:paraId="6B06FDFA" w14:textId="36B1EE0F" w:rsidR="00D30835" w:rsidRDefault="0046499B" w:rsidP="00581876">
      <w:pPr>
        <w:pStyle w:val="Prrafodelista"/>
        <w:numPr>
          <w:ilvl w:val="0"/>
          <w:numId w:val="1"/>
        </w:numPr>
        <w:jc w:val="both"/>
      </w:pPr>
      <w:r>
        <w:t xml:space="preserve">¿Sugiere agregar algún otro requisito de </w:t>
      </w:r>
      <w:r w:rsidR="007B2D7A">
        <w:t>calificación</w:t>
      </w:r>
      <w:r>
        <w:t>? cual sería y fundamentarlo.</w:t>
      </w:r>
    </w:p>
    <w:p w14:paraId="09C7EF11" w14:textId="77777777" w:rsidR="006C52B1" w:rsidRDefault="006C52B1" w:rsidP="00581876">
      <w:pPr>
        <w:pStyle w:val="Prrafodelista"/>
        <w:jc w:val="both"/>
      </w:pPr>
    </w:p>
    <w:p w14:paraId="67EE0594" w14:textId="1E8B7280" w:rsidR="006C52B1" w:rsidRPr="006C52B1" w:rsidRDefault="0046499B" w:rsidP="00581876">
      <w:pPr>
        <w:pStyle w:val="Prrafodelista"/>
        <w:numPr>
          <w:ilvl w:val="0"/>
          <w:numId w:val="1"/>
        </w:numPr>
        <w:jc w:val="both"/>
        <w:rPr>
          <w:rFonts w:ascii="Arial" w:eastAsia="Times New Roman" w:hAnsi="Arial" w:cs="Arial"/>
          <w:b/>
          <w:bCs/>
          <w:sz w:val="20"/>
          <w:lang w:eastAsia="en-GB"/>
        </w:rPr>
      </w:pPr>
      <w:r w:rsidRPr="006C52B1">
        <w:t>Las bases estándar de</w:t>
      </w:r>
      <w:r>
        <w:t xml:space="preserve">l proceso de selección para un </w:t>
      </w:r>
      <w:r w:rsidRPr="006C52B1">
        <w:t xml:space="preserve">concurso </w:t>
      </w:r>
      <w:r w:rsidR="00390F68" w:rsidRPr="006C52B1">
        <w:t>público</w:t>
      </w:r>
      <w:r w:rsidRPr="006C52B1">
        <w:t xml:space="preserve"> abreviado (</w:t>
      </w:r>
      <w:r w:rsidR="00390F68" w:rsidRPr="006C52B1">
        <w:t>adjunt</w:t>
      </w:r>
      <w:r w:rsidR="00390F68">
        <w:t>o</w:t>
      </w:r>
      <w:r w:rsidRPr="006C52B1">
        <w:t xml:space="preserve"> al presente) desde la pagina 33 a la 41, </w:t>
      </w:r>
      <w:r>
        <w:t xml:space="preserve">desarrolla los factores de </w:t>
      </w:r>
      <w:r w:rsidR="00390F68">
        <w:t>evaluación</w:t>
      </w:r>
      <w:r>
        <w:t xml:space="preserve"> que se pueden usar para la </w:t>
      </w:r>
      <w:r w:rsidR="00390F68">
        <w:t>evaluación</w:t>
      </w:r>
      <w:r>
        <w:t xml:space="preserve"> de las ofertas presentadas sugiera usted, cuales podrían seleccionarse en el presente </w:t>
      </w:r>
      <w:r w:rsidR="00390F68">
        <w:t>procedimiento</w:t>
      </w:r>
      <w:r>
        <w:t xml:space="preserve"> de selección y </w:t>
      </w:r>
      <w:r w:rsidR="00390F68">
        <w:t>cuáles</w:t>
      </w:r>
      <w:r>
        <w:t xml:space="preserve"> no.</w:t>
      </w:r>
    </w:p>
    <w:p w14:paraId="3158DB74" w14:textId="77777777" w:rsidR="006C52B1" w:rsidRPr="00D33B85" w:rsidRDefault="006C52B1" w:rsidP="00581876">
      <w:pPr>
        <w:widowControl w:val="0"/>
        <w:tabs>
          <w:tab w:val="center" w:pos="6024"/>
          <w:tab w:val="right" w:pos="10443"/>
        </w:tabs>
        <w:autoSpaceDE w:val="0"/>
        <w:ind w:left="426"/>
        <w:jc w:val="both"/>
        <w:rPr>
          <w:rFonts w:ascii="Arial" w:eastAsia="Times New Roman" w:hAnsi="Arial" w:cs="Arial"/>
          <w:b/>
          <w:bCs/>
          <w:sz w:val="20"/>
          <w:lang w:eastAsia="en-GB"/>
        </w:rPr>
      </w:pPr>
      <w:r w:rsidRPr="00D33B85">
        <w:rPr>
          <w:rFonts w:ascii="Arial" w:eastAsia="Times New Roman" w:hAnsi="Arial" w:cs="Arial"/>
          <w:b/>
          <w:bCs/>
          <w:sz w:val="20"/>
          <w:lang w:eastAsia="en-GB"/>
        </w:rPr>
        <w:t>CUADRO RESUMEN FACTORES DE EVALUACIÓN</w:t>
      </w:r>
    </w:p>
    <w:tbl>
      <w:tblPr>
        <w:tblStyle w:val="Tablaconcuadrcula"/>
        <w:tblW w:w="8216" w:type="dxa"/>
        <w:tblInd w:w="426" w:type="dxa"/>
        <w:tblLook w:val="04A0" w:firstRow="1" w:lastRow="0" w:firstColumn="1" w:lastColumn="0" w:noHBand="0" w:noVBand="1"/>
      </w:tblPr>
      <w:tblGrid>
        <w:gridCol w:w="8216"/>
      </w:tblGrid>
      <w:tr w:rsidR="004603DF" w:rsidRPr="00095F21" w14:paraId="7F377654" w14:textId="77777777" w:rsidTr="004603DF">
        <w:trPr>
          <w:trHeight w:val="559"/>
        </w:trPr>
        <w:tc>
          <w:tcPr>
            <w:tcW w:w="8216" w:type="dxa"/>
            <w:tcBorders>
              <w:top w:val="single" w:sz="4" w:space="0" w:color="auto"/>
            </w:tcBorders>
            <w:shd w:val="clear" w:color="auto" w:fill="E7E6E6" w:themeFill="background2"/>
            <w:vAlign w:val="center"/>
          </w:tcPr>
          <w:p w14:paraId="38E7BF11"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
                <w:sz w:val="18"/>
                <w:szCs w:val="18"/>
                <w:lang w:eastAsia="en-GB"/>
              </w:rPr>
            </w:pPr>
            <w:r w:rsidRPr="00095F21">
              <w:rPr>
                <w:rFonts w:ascii="Arial" w:eastAsia="Times New Roman" w:hAnsi="Arial" w:cs="Arial"/>
                <w:b/>
                <w:sz w:val="18"/>
                <w:szCs w:val="18"/>
                <w:lang w:eastAsia="en-GB"/>
              </w:rPr>
              <w:t>FACTORES DE EVALUACIÓN FACULTATIVOS</w:t>
            </w:r>
          </w:p>
        </w:tc>
      </w:tr>
      <w:tr w:rsidR="004603DF" w:rsidRPr="00095F21" w14:paraId="7F1C851E" w14:textId="77777777" w:rsidTr="004603DF">
        <w:trPr>
          <w:trHeight w:val="495"/>
        </w:trPr>
        <w:tc>
          <w:tcPr>
            <w:tcW w:w="8216" w:type="dxa"/>
            <w:vAlign w:val="center"/>
          </w:tcPr>
          <w:p w14:paraId="0DC37A44" w14:textId="77777777" w:rsidR="004603DF" w:rsidRPr="00095F21" w:rsidRDefault="004603DF" w:rsidP="00581876">
            <w:pPr>
              <w:widowControl w:val="0"/>
              <w:numPr>
                <w:ilvl w:val="3"/>
                <w:numId w:val="2"/>
              </w:numPr>
              <w:tabs>
                <w:tab w:val="center" w:pos="6024"/>
                <w:tab w:val="right" w:pos="10443"/>
              </w:tabs>
              <w:autoSpaceDE w:val="0"/>
              <w:ind w:left="311" w:hanging="284"/>
              <w:contextualSpacing/>
              <w:jc w:val="both"/>
              <w:rPr>
                <w:rFonts w:ascii="Arial" w:eastAsia="Times New Roman" w:hAnsi="Arial" w:cs="Arial"/>
                <w:bCs/>
                <w:sz w:val="18"/>
                <w:szCs w:val="18"/>
                <w:lang w:eastAsia="en-GB"/>
              </w:rPr>
            </w:pPr>
            <w:r w:rsidRPr="00095F21">
              <w:rPr>
                <w:rFonts w:ascii="Arial" w:eastAsia="Times New Roman" w:hAnsi="Arial" w:cs="Arial"/>
                <w:bCs/>
                <w:sz w:val="18"/>
                <w:szCs w:val="18"/>
                <w:lang w:eastAsia="en-GB"/>
              </w:rPr>
              <w:t>EXPERIENCIA DEL PERSONAL CLAVE</w:t>
            </w:r>
          </w:p>
        </w:tc>
      </w:tr>
      <w:tr w:rsidR="004603DF" w:rsidRPr="00095F21" w14:paraId="264931AB" w14:textId="77777777" w:rsidTr="004603DF">
        <w:trPr>
          <w:trHeight w:val="495"/>
        </w:trPr>
        <w:tc>
          <w:tcPr>
            <w:tcW w:w="8216" w:type="dxa"/>
            <w:vAlign w:val="center"/>
          </w:tcPr>
          <w:p w14:paraId="042BDC18" w14:textId="77777777" w:rsidR="004603DF" w:rsidRPr="00095F21" w:rsidRDefault="004603DF" w:rsidP="00581876">
            <w:pPr>
              <w:widowControl w:val="0"/>
              <w:numPr>
                <w:ilvl w:val="0"/>
                <w:numId w:val="2"/>
              </w:numPr>
              <w:tabs>
                <w:tab w:val="center" w:pos="6024"/>
                <w:tab w:val="right" w:pos="10443"/>
              </w:tabs>
              <w:autoSpaceDE w:val="0"/>
              <w:ind w:left="311" w:hanging="311"/>
              <w:contextualSpacing/>
              <w:jc w:val="both"/>
              <w:rPr>
                <w:rFonts w:ascii="Arial" w:eastAsia="Times New Roman" w:hAnsi="Arial" w:cs="Arial"/>
                <w:bCs/>
                <w:sz w:val="18"/>
                <w:szCs w:val="18"/>
                <w:lang w:eastAsia="en-GB"/>
              </w:rPr>
            </w:pPr>
            <w:r w:rsidRPr="00095F21">
              <w:rPr>
                <w:rFonts w:ascii="Arial" w:eastAsia="Times New Roman" w:hAnsi="Arial" w:cs="Arial"/>
                <w:bCs/>
                <w:sz w:val="18"/>
                <w:szCs w:val="18"/>
                <w:lang w:eastAsia="en-GB"/>
              </w:rPr>
              <w:t>PLAZO DE PRESTACIÓN DEL SERVICIO</w:t>
            </w:r>
          </w:p>
        </w:tc>
      </w:tr>
      <w:tr w:rsidR="004603DF" w:rsidRPr="00095F21" w14:paraId="38F55D7A" w14:textId="77777777" w:rsidTr="004603DF">
        <w:trPr>
          <w:trHeight w:val="524"/>
        </w:trPr>
        <w:tc>
          <w:tcPr>
            <w:tcW w:w="8216" w:type="dxa"/>
            <w:vAlign w:val="center"/>
          </w:tcPr>
          <w:p w14:paraId="61032671"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Cs/>
                <w:sz w:val="18"/>
                <w:szCs w:val="18"/>
                <w:lang w:eastAsia="en-GB"/>
              </w:rPr>
            </w:pPr>
            <w:r w:rsidRPr="00095F21">
              <w:rPr>
                <w:rFonts w:ascii="Arial" w:eastAsia="Times New Roman" w:hAnsi="Arial" w:cs="Arial"/>
                <w:b/>
                <w:sz w:val="18"/>
                <w:szCs w:val="18"/>
                <w:lang w:eastAsia="en-GB"/>
              </w:rPr>
              <w:t>C.</w:t>
            </w:r>
            <w:r w:rsidRPr="00095F21">
              <w:rPr>
                <w:rFonts w:ascii="Arial" w:eastAsia="Times New Roman" w:hAnsi="Arial" w:cs="Arial"/>
                <w:bCs/>
                <w:sz w:val="18"/>
                <w:szCs w:val="18"/>
                <w:lang w:eastAsia="en-GB"/>
              </w:rPr>
              <w:t xml:space="preserve"> SOSTENIBILIDAD ECONÓMICA</w:t>
            </w:r>
          </w:p>
        </w:tc>
      </w:tr>
      <w:tr w:rsidR="004603DF" w:rsidRPr="00095F21" w14:paraId="0957E15B" w14:textId="77777777" w:rsidTr="004603DF">
        <w:trPr>
          <w:trHeight w:val="524"/>
        </w:trPr>
        <w:tc>
          <w:tcPr>
            <w:tcW w:w="8216" w:type="dxa"/>
            <w:vAlign w:val="center"/>
          </w:tcPr>
          <w:p w14:paraId="380FD668"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
                <w:sz w:val="18"/>
                <w:szCs w:val="18"/>
                <w:lang w:eastAsia="en-GB"/>
              </w:rPr>
            </w:pPr>
            <w:r w:rsidRPr="00095F21">
              <w:rPr>
                <w:rFonts w:ascii="Arial" w:eastAsia="Times New Roman" w:hAnsi="Arial" w:cs="Arial"/>
                <w:b/>
                <w:sz w:val="18"/>
                <w:szCs w:val="18"/>
                <w:lang w:eastAsia="en-GB"/>
              </w:rPr>
              <w:t>D.</w:t>
            </w:r>
            <w:r w:rsidRPr="00095F21">
              <w:rPr>
                <w:rFonts w:ascii="Arial" w:eastAsia="Times New Roman" w:hAnsi="Arial" w:cs="Arial"/>
                <w:bCs/>
                <w:sz w:val="18"/>
                <w:szCs w:val="18"/>
                <w:lang w:eastAsia="en-GB"/>
              </w:rPr>
              <w:t xml:space="preserve"> SOSTENIBILIDAD SOCIAL</w:t>
            </w:r>
          </w:p>
        </w:tc>
      </w:tr>
      <w:tr w:rsidR="004603DF" w:rsidRPr="00095F21" w14:paraId="5D0260E0" w14:textId="77777777" w:rsidTr="004603DF">
        <w:trPr>
          <w:trHeight w:val="524"/>
        </w:trPr>
        <w:tc>
          <w:tcPr>
            <w:tcW w:w="8216" w:type="dxa"/>
            <w:vAlign w:val="center"/>
          </w:tcPr>
          <w:p w14:paraId="0B6D133D"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
                <w:sz w:val="18"/>
                <w:szCs w:val="18"/>
                <w:lang w:eastAsia="en-GB"/>
              </w:rPr>
            </w:pPr>
            <w:r w:rsidRPr="00095F21">
              <w:rPr>
                <w:rFonts w:ascii="Arial" w:eastAsia="Times New Roman" w:hAnsi="Arial" w:cs="Arial"/>
                <w:b/>
                <w:sz w:val="18"/>
                <w:szCs w:val="18"/>
                <w:lang w:eastAsia="en-GB"/>
              </w:rPr>
              <w:t xml:space="preserve">E. </w:t>
            </w:r>
            <w:r w:rsidRPr="00095F21">
              <w:rPr>
                <w:rFonts w:ascii="Arial" w:eastAsia="Times New Roman" w:hAnsi="Arial" w:cs="Arial"/>
                <w:sz w:val="18"/>
                <w:szCs w:val="18"/>
                <w:lang w:eastAsia="en-GB"/>
              </w:rPr>
              <w:t>SOSTENIBILIDAD AMBIENTAL</w:t>
            </w:r>
          </w:p>
        </w:tc>
      </w:tr>
      <w:tr w:rsidR="004603DF" w:rsidRPr="00095F21" w14:paraId="687B0519" w14:textId="77777777" w:rsidTr="004603DF">
        <w:trPr>
          <w:trHeight w:val="495"/>
        </w:trPr>
        <w:tc>
          <w:tcPr>
            <w:tcW w:w="8216" w:type="dxa"/>
            <w:vAlign w:val="center"/>
          </w:tcPr>
          <w:p w14:paraId="3F4B648A"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Cs/>
                <w:sz w:val="18"/>
                <w:szCs w:val="18"/>
                <w:lang w:eastAsia="en-GB"/>
              </w:rPr>
            </w:pPr>
            <w:r w:rsidRPr="00095F21">
              <w:rPr>
                <w:rFonts w:ascii="Arial" w:eastAsia="Times New Roman" w:hAnsi="Arial" w:cs="Arial"/>
                <w:b/>
                <w:sz w:val="18"/>
                <w:szCs w:val="18"/>
                <w:lang w:eastAsia="en-GB"/>
              </w:rPr>
              <w:t>F.</w:t>
            </w:r>
            <w:r w:rsidRPr="00095F21">
              <w:rPr>
                <w:rFonts w:ascii="Arial" w:eastAsia="Times New Roman" w:hAnsi="Arial" w:cs="Arial"/>
                <w:bCs/>
                <w:sz w:val="18"/>
                <w:szCs w:val="18"/>
                <w:lang w:eastAsia="en-GB"/>
              </w:rPr>
              <w:t xml:space="preserve"> INTEGRIDAD EN LA CONTRATACIÓN PÚBLICA</w:t>
            </w:r>
          </w:p>
        </w:tc>
      </w:tr>
      <w:tr w:rsidR="004603DF" w:rsidRPr="00095F21" w14:paraId="6EB3514C" w14:textId="77777777" w:rsidTr="004603DF">
        <w:trPr>
          <w:trHeight w:val="495"/>
        </w:trPr>
        <w:tc>
          <w:tcPr>
            <w:tcW w:w="8216" w:type="dxa"/>
            <w:vAlign w:val="center"/>
          </w:tcPr>
          <w:p w14:paraId="527F9035"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Cs/>
                <w:sz w:val="18"/>
                <w:szCs w:val="18"/>
                <w:lang w:eastAsia="en-GB"/>
              </w:rPr>
            </w:pPr>
            <w:r w:rsidRPr="00095F21">
              <w:rPr>
                <w:rFonts w:ascii="Arial" w:eastAsia="Times New Roman" w:hAnsi="Arial" w:cs="Arial"/>
                <w:b/>
                <w:sz w:val="18"/>
                <w:szCs w:val="18"/>
                <w:lang w:eastAsia="en-GB"/>
              </w:rPr>
              <w:t xml:space="preserve">G. </w:t>
            </w:r>
            <w:r w:rsidRPr="00095F21">
              <w:rPr>
                <w:rFonts w:ascii="Arial" w:eastAsia="Times New Roman" w:hAnsi="Arial" w:cs="Arial"/>
                <w:bCs/>
                <w:sz w:val="18"/>
                <w:szCs w:val="18"/>
                <w:lang w:eastAsia="en-GB"/>
              </w:rPr>
              <w:t>GARANTÍA COMERCIAL DEL POSTOR</w:t>
            </w:r>
          </w:p>
        </w:tc>
      </w:tr>
      <w:tr w:rsidR="004603DF" w:rsidRPr="00095F21" w14:paraId="41145A0D" w14:textId="77777777" w:rsidTr="004603DF">
        <w:trPr>
          <w:trHeight w:val="495"/>
        </w:trPr>
        <w:tc>
          <w:tcPr>
            <w:tcW w:w="8216" w:type="dxa"/>
            <w:vAlign w:val="center"/>
          </w:tcPr>
          <w:p w14:paraId="7042C4D3"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
                <w:sz w:val="18"/>
                <w:szCs w:val="18"/>
                <w:lang w:eastAsia="en-GB"/>
              </w:rPr>
            </w:pPr>
            <w:r w:rsidRPr="00095F21">
              <w:rPr>
                <w:rFonts w:ascii="Arial" w:eastAsia="Times New Roman" w:hAnsi="Arial" w:cs="Arial"/>
                <w:b/>
                <w:bCs/>
                <w:sz w:val="18"/>
                <w:szCs w:val="18"/>
                <w:lang w:eastAsia="en-GB"/>
              </w:rPr>
              <w:t>H.</w:t>
            </w:r>
            <w:r w:rsidRPr="00095F21">
              <w:rPr>
                <w:rFonts w:ascii="Arial" w:eastAsia="Times New Roman" w:hAnsi="Arial" w:cs="Arial"/>
                <w:sz w:val="18"/>
                <w:szCs w:val="18"/>
                <w:lang w:eastAsia="en-GB"/>
              </w:rPr>
              <w:t xml:space="preserve"> CAPACITACIÓN AL PERSONAL DE LA ENTIDAD CONTRATANTE</w:t>
            </w:r>
          </w:p>
        </w:tc>
      </w:tr>
      <w:tr w:rsidR="004603DF" w:rsidRPr="00095F21" w14:paraId="5034CB05" w14:textId="77777777" w:rsidTr="004603DF">
        <w:trPr>
          <w:trHeight w:val="495"/>
        </w:trPr>
        <w:tc>
          <w:tcPr>
            <w:tcW w:w="8216" w:type="dxa"/>
            <w:vAlign w:val="center"/>
          </w:tcPr>
          <w:p w14:paraId="44CF8B86"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
                <w:sz w:val="18"/>
                <w:szCs w:val="18"/>
                <w:lang w:eastAsia="en-GB"/>
              </w:rPr>
            </w:pPr>
            <w:r w:rsidRPr="00095F21">
              <w:rPr>
                <w:rFonts w:ascii="Arial" w:eastAsia="Times New Roman" w:hAnsi="Arial" w:cs="Arial"/>
                <w:b/>
                <w:bCs/>
                <w:sz w:val="18"/>
                <w:szCs w:val="18"/>
                <w:lang w:eastAsia="en-GB"/>
              </w:rPr>
              <w:t>I.</w:t>
            </w:r>
            <w:r w:rsidRPr="00095F21">
              <w:rPr>
                <w:rFonts w:ascii="Arial" w:eastAsia="Times New Roman" w:hAnsi="Arial" w:cs="Arial"/>
                <w:sz w:val="18"/>
                <w:szCs w:val="18"/>
                <w:lang w:eastAsia="en-GB"/>
              </w:rPr>
              <w:t xml:space="preserve"> MEJORAS A LOS TERMINOS DE REFERENCIA</w:t>
            </w:r>
          </w:p>
        </w:tc>
      </w:tr>
      <w:tr w:rsidR="004603DF" w:rsidRPr="00095F21" w14:paraId="75611721" w14:textId="77777777" w:rsidTr="004603DF">
        <w:trPr>
          <w:trHeight w:val="495"/>
        </w:trPr>
        <w:tc>
          <w:tcPr>
            <w:tcW w:w="8216" w:type="dxa"/>
            <w:vAlign w:val="center"/>
          </w:tcPr>
          <w:p w14:paraId="145D677F" w14:textId="77777777" w:rsidR="004603DF" w:rsidRPr="00095F21" w:rsidRDefault="004603DF" w:rsidP="00581876">
            <w:pPr>
              <w:widowControl w:val="0"/>
              <w:tabs>
                <w:tab w:val="center" w:pos="6024"/>
                <w:tab w:val="right" w:pos="10443"/>
              </w:tabs>
              <w:autoSpaceDE w:val="0"/>
              <w:jc w:val="both"/>
              <w:rPr>
                <w:rFonts w:ascii="Arial" w:eastAsia="Times New Roman" w:hAnsi="Arial" w:cs="Arial"/>
                <w:b/>
                <w:sz w:val="18"/>
                <w:szCs w:val="18"/>
                <w:lang w:eastAsia="en-GB"/>
              </w:rPr>
            </w:pPr>
            <w:r w:rsidRPr="00095F21">
              <w:rPr>
                <w:rFonts w:ascii="Arial" w:eastAsia="Times New Roman" w:hAnsi="Arial" w:cs="Arial"/>
                <w:b/>
                <w:bCs/>
                <w:sz w:val="18"/>
                <w:szCs w:val="18"/>
                <w:lang w:eastAsia="en-GB"/>
              </w:rPr>
              <w:lastRenderedPageBreak/>
              <w:t>J.</w:t>
            </w:r>
            <w:r w:rsidRPr="00095F21">
              <w:rPr>
                <w:rFonts w:ascii="Arial" w:eastAsia="Times New Roman" w:hAnsi="Arial" w:cs="Arial"/>
                <w:sz w:val="18"/>
                <w:szCs w:val="18"/>
                <w:lang w:eastAsia="en-GB"/>
              </w:rPr>
              <w:t xml:space="preserve"> SISTEMAS DE GESTIÓN DE CALIDAD</w:t>
            </w:r>
          </w:p>
        </w:tc>
      </w:tr>
    </w:tbl>
    <w:p w14:paraId="7EDAA303" w14:textId="77777777" w:rsidR="006C52B1" w:rsidRPr="00D33B85" w:rsidRDefault="006C52B1" w:rsidP="00581876">
      <w:pPr>
        <w:widowControl w:val="0"/>
        <w:jc w:val="both"/>
        <w:rPr>
          <w:rFonts w:ascii="Arial" w:eastAsia="Times New Roman" w:hAnsi="Arial" w:cs="Arial"/>
          <w:sz w:val="20"/>
          <w:szCs w:val="24"/>
          <w:lang w:eastAsia="es-ES"/>
        </w:rPr>
      </w:pPr>
    </w:p>
    <w:p w14:paraId="24ACAA5E" w14:textId="77777777" w:rsidR="006C52B1" w:rsidRPr="00D33B85" w:rsidRDefault="006C52B1" w:rsidP="00581876">
      <w:pPr>
        <w:widowControl w:val="0"/>
        <w:jc w:val="both"/>
        <w:rPr>
          <w:rFonts w:ascii="Arial" w:eastAsia="Times New Roman" w:hAnsi="Arial" w:cs="Arial"/>
          <w:sz w:val="20"/>
          <w:szCs w:val="24"/>
          <w:lang w:eastAsia="es-ES"/>
        </w:rPr>
      </w:pPr>
    </w:p>
    <w:p w14:paraId="67E78546" w14:textId="5432A106" w:rsidR="006C52B1" w:rsidRDefault="008D493E" w:rsidP="00581876">
      <w:pPr>
        <w:pStyle w:val="Prrafodelista"/>
        <w:numPr>
          <w:ilvl w:val="0"/>
          <w:numId w:val="1"/>
        </w:numPr>
        <w:jc w:val="both"/>
      </w:pPr>
      <w:r>
        <w:t>Puede agregar alguna consulta y/u observación al presente</w:t>
      </w:r>
    </w:p>
    <w:p w14:paraId="355844BD" w14:textId="2BB3BA79" w:rsidR="00603DCF" w:rsidRDefault="00603DCF" w:rsidP="00581876">
      <w:pPr>
        <w:pStyle w:val="Prrafodelista"/>
        <w:numPr>
          <w:ilvl w:val="0"/>
          <w:numId w:val="1"/>
        </w:numPr>
        <w:jc w:val="both"/>
      </w:pPr>
      <w:r>
        <w:t>De no tener ninguna consulta y/o observación, ¿Ud. cumple con lo solicitado con los términos de referencia?</w:t>
      </w:r>
    </w:p>
    <w:p w14:paraId="29057106" w14:textId="68A4F7AA" w:rsidR="00CA6623" w:rsidRDefault="00CA6623" w:rsidP="00CA6623">
      <w:pPr>
        <w:jc w:val="both"/>
      </w:pPr>
      <w:r>
        <w:t>Cualquier consulta y/u observación se puede comunicar al numero 954709796, con la Lic. Katerine Baique Coronel</w:t>
      </w:r>
    </w:p>
    <w:p w14:paraId="684CA03F" w14:textId="77777777" w:rsidR="00603DCF" w:rsidRPr="006C52B1" w:rsidRDefault="00603DCF" w:rsidP="00603DCF">
      <w:pPr>
        <w:pStyle w:val="Prrafodelista"/>
        <w:jc w:val="both"/>
      </w:pPr>
    </w:p>
    <w:p w14:paraId="64ECC734" w14:textId="77777777" w:rsidR="00C26CC0" w:rsidRPr="006C52B1" w:rsidRDefault="00C26CC0" w:rsidP="00581876">
      <w:pPr>
        <w:jc w:val="both"/>
      </w:pPr>
    </w:p>
    <w:sectPr w:rsidR="00C26CC0" w:rsidRPr="006C52B1">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07D4" w14:textId="77777777" w:rsidR="00525830" w:rsidRDefault="00525830" w:rsidP="006C52B1">
      <w:pPr>
        <w:spacing w:after="0" w:line="240" w:lineRule="auto"/>
      </w:pPr>
      <w:r>
        <w:separator/>
      </w:r>
    </w:p>
  </w:endnote>
  <w:endnote w:type="continuationSeparator" w:id="0">
    <w:p w14:paraId="3CBCA84E" w14:textId="77777777" w:rsidR="00525830" w:rsidRDefault="00525830" w:rsidP="006C52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1F482" w14:textId="77777777" w:rsidR="00525830" w:rsidRDefault="00525830" w:rsidP="006C52B1">
      <w:pPr>
        <w:spacing w:after="0" w:line="240" w:lineRule="auto"/>
      </w:pPr>
      <w:r>
        <w:separator/>
      </w:r>
    </w:p>
  </w:footnote>
  <w:footnote w:type="continuationSeparator" w:id="0">
    <w:p w14:paraId="4CDA8E73" w14:textId="77777777" w:rsidR="00525830" w:rsidRDefault="00525830" w:rsidP="006C52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62813" w14:textId="3E870AD2" w:rsidR="001D701C" w:rsidRDefault="001D701C" w:rsidP="001D701C">
    <w:pPr>
      <w:pStyle w:val="Encabezado"/>
    </w:pPr>
    <w:r>
      <w:rPr>
        <w:noProof/>
      </w:rPr>
      <w:drawing>
        <wp:anchor distT="0" distB="0" distL="114300" distR="114300" simplePos="0" relativeHeight="251659264" behindDoc="1" locked="0" layoutInCell="1" allowOverlap="1" wp14:anchorId="4F6F91B8" wp14:editId="55F184C3">
          <wp:simplePos x="0" y="0"/>
          <wp:positionH relativeFrom="page">
            <wp:align>right</wp:align>
          </wp:positionH>
          <wp:positionV relativeFrom="paragraph">
            <wp:posOffset>-487680</wp:posOffset>
          </wp:positionV>
          <wp:extent cx="7486650" cy="10715625"/>
          <wp:effectExtent l="0" t="0" r="0" b="9525"/>
          <wp:wrapNone/>
          <wp:docPr id="5402398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86650" cy="10715625"/>
                  </a:xfrm>
                  <a:prstGeom prst="rect">
                    <a:avLst/>
                  </a:prstGeom>
                  <a:noFill/>
                </pic:spPr>
              </pic:pic>
            </a:graphicData>
          </a:graphic>
          <wp14:sizeRelH relativeFrom="page">
            <wp14:pctWidth>0</wp14:pctWidth>
          </wp14:sizeRelH>
          <wp14:sizeRelV relativeFrom="page">
            <wp14:pctHeight>0</wp14:pctHeight>
          </wp14:sizeRelV>
        </wp:anchor>
      </w:drawing>
    </w:r>
  </w:p>
  <w:p w14:paraId="66AC076A" w14:textId="77777777" w:rsidR="001D701C" w:rsidRPr="00C36708" w:rsidRDefault="001D701C" w:rsidP="001D701C">
    <w:pPr>
      <w:pStyle w:val="Encabezado"/>
    </w:pPr>
  </w:p>
  <w:p w14:paraId="7E085F2D" w14:textId="77777777" w:rsidR="001D701C" w:rsidRDefault="001D701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16110"/>
    <w:multiLevelType w:val="hybridMultilevel"/>
    <w:tmpl w:val="3C7CD3F4"/>
    <w:lvl w:ilvl="0" w:tplc="DC6CA82A">
      <w:start w:val="1"/>
      <w:numFmt w:val="upperLetter"/>
      <w:lvlText w:val="%1."/>
      <w:lvlJc w:val="left"/>
      <w:pPr>
        <w:ind w:left="1729" w:hanging="360"/>
      </w:pPr>
      <w:rPr>
        <w:rFonts w:hint="default"/>
        <w:b/>
        <w:bCs/>
      </w:rPr>
    </w:lvl>
    <w:lvl w:ilvl="1" w:tplc="280A0017">
      <w:start w:val="1"/>
      <w:numFmt w:val="lowerLetter"/>
      <w:lvlText w:val="%2)"/>
      <w:lvlJc w:val="left"/>
      <w:pPr>
        <w:ind w:left="2574" w:hanging="360"/>
      </w:pPr>
    </w:lvl>
    <w:lvl w:ilvl="2" w:tplc="5C5E183E">
      <w:start w:val="7"/>
      <w:numFmt w:val="upperLetter"/>
      <w:lvlText w:val="%3)"/>
      <w:lvlJc w:val="left"/>
      <w:pPr>
        <w:ind w:left="3349" w:hanging="360"/>
      </w:pPr>
      <w:rPr>
        <w:rFonts w:hint="default"/>
      </w:rPr>
    </w:lvl>
    <w:lvl w:ilvl="3" w:tplc="39E4567A">
      <w:start w:val="1"/>
      <w:numFmt w:val="upperLetter"/>
      <w:lvlText w:val="%4."/>
      <w:lvlJc w:val="left"/>
      <w:pPr>
        <w:ind w:left="3889" w:hanging="360"/>
      </w:pPr>
      <w:rPr>
        <w:rFonts w:hint="default"/>
      </w:rPr>
    </w:lvl>
    <w:lvl w:ilvl="4" w:tplc="EEC6BAE2">
      <w:numFmt w:val="decimal"/>
      <w:lvlText w:val="%5"/>
      <w:lvlJc w:val="left"/>
      <w:pPr>
        <w:ind w:left="4609" w:hanging="360"/>
      </w:pPr>
      <w:rPr>
        <w:rFonts w:hint="default"/>
      </w:rPr>
    </w:lvl>
    <w:lvl w:ilvl="5" w:tplc="280A001B" w:tentative="1">
      <w:start w:val="1"/>
      <w:numFmt w:val="lowerRoman"/>
      <w:lvlText w:val="%6."/>
      <w:lvlJc w:val="right"/>
      <w:pPr>
        <w:ind w:left="5329" w:hanging="180"/>
      </w:pPr>
    </w:lvl>
    <w:lvl w:ilvl="6" w:tplc="280A000F" w:tentative="1">
      <w:start w:val="1"/>
      <w:numFmt w:val="decimal"/>
      <w:lvlText w:val="%7."/>
      <w:lvlJc w:val="left"/>
      <w:pPr>
        <w:ind w:left="6049" w:hanging="360"/>
      </w:pPr>
    </w:lvl>
    <w:lvl w:ilvl="7" w:tplc="280A0019" w:tentative="1">
      <w:start w:val="1"/>
      <w:numFmt w:val="lowerLetter"/>
      <w:lvlText w:val="%8."/>
      <w:lvlJc w:val="left"/>
      <w:pPr>
        <w:ind w:left="6769" w:hanging="360"/>
      </w:pPr>
    </w:lvl>
    <w:lvl w:ilvl="8" w:tplc="280A001B" w:tentative="1">
      <w:start w:val="1"/>
      <w:numFmt w:val="lowerRoman"/>
      <w:lvlText w:val="%9."/>
      <w:lvlJc w:val="right"/>
      <w:pPr>
        <w:ind w:left="7489" w:hanging="180"/>
      </w:pPr>
    </w:lvl>
  </w:abstractNum>
  <w:abstractNum w:abstractNumId="1" w15:restartNumberingAfterBreak="0">
    <w:nsid w:val="334522E8"/>
    <w:multiLevelType w:val="hybridMultilevel"/>
    <w:tmpl w:val="92203864"/>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16cid:durableId="1425881022">
    <w:abstractNumId w:val="1"/>
  </w:num>
  <w:num w:numId="2" w16cid:durableId="768964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B98"/>
    <w:rsid w:val="000059ED"/>
    <w:rsid w:val="00040044"/>
    <w:rsid w:val="00095F21"/>
    <w:rsid w:val="001D701C"/>
    <w:rsid w:val="001E2274"/>
    <w:rsid w:val="002D1790"/>
    <w:rsid w:val="00362042"/>
    <w:rsid w:val="00390F68"/>
    <w:rsid w:val="003D5F79"/>
    <w:rsid w:val="00435146"/>
    <w:rsid w:val="004603DF"/>
    <w:rsid w:val="0046499B"/>
    <w:rsid w:val="00525830"/>
    <w:rsid w:val="00552969"/>
    <w:rsid w:val="00567A2E"/>
    <w:rsid w:val="00581876"/>
    <w:rsid w:val="005B4934"/>
    <w:rsid w:val="00603DCF"/>
    <w:rsid w:val="00613643"/>
    <w:rsid w:val="00661111"/>
    <w:rsid w:val="006C52B1"/>
    <w:rsid w:val="0078326D"/>
    <w:rsid w:val="007B2D7A"/>
    <w:rsid w:val="007D004A"/>
    <w:rsid w:val="008C7CDE"/>
    <w:rsid w:val="008D493E"/>
    <w:rsid w:val="0094136D"/>
    <w:rsid w:val="00946EDF"/>
    <w:rsid w:val="0098165A"/>
    <w:rsid w:val="00AA14D2"/>
    <w:rsid w:val="00AD6201"/>
    <w:rsid w:val="00B5201F"/>
    <w:rsid w:val="00B8746B"/>
    <w:rsid w:val="00BB6E81"/>
    <w:rsid w:val="00BC522E"/>
    <w:rsid w:val="00C26CC0"/>
    <w:rsid w:val="00C609E5"/>
    <w:rsid w:val="00CA1674"/>
    <w:rsid w:val="00CA6623"/>
    <w:rsid w:val="00D30835"/>
    <w:rsid w:val="00E71DA7"/>
    <w:rsid w:val="00EA2830"/>
    <w:rsid w:val="00FE5B98"/>
    <w:rsid w:val="00FE7AE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9B6"/>
  <w15:chartTrackingRefBased/>
  <w15:docId w15:val="{9BE6E2A8-2395-4504-BA18-F1D03580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P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13643"/>
    <w:pPr>
      <w:ind w:left="720"/>
      <w:contextualSpacing/>
    </w:pPr>
  </w:style>
  <w:style w:type="table" w:styleId="Tablaconcuadrcula">
    <w:name w:val="Table Grid"/>
    <w:basedOn w:val="Tablanormal"/>
    <w:uiPriority w:val="59"/>
    <w:rsid w:val="006C52B1"/>
    <w:pPr>
      <w:spacing w:after="0" w:line="240" w:lineRule="auto"/>
    </w:pPr>
    <w:rPr>
      <w:rFonts w:ascii="Perpetua" w:eastAsia="Batang" w:hAnsi="Perpetua" w:cs="Times New Roman"/>
      <w:kern w:val="0"/>
      <w:sz w:val="20"/>
      <w:szCs w:val="20"/>
      <w:lang w:eastAsia="es-PE"/>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iPriority w:val="99"/>
    <w:unhideWhenUsed/>
    <w:rsid w:val="006C52B1"/>
    <w:pPr>
      <w:spacing w:after="0" w:line="240" w:lineRule="auto"/>
    </w:pPr>
    <w:rPr>
      <w:rFonts w:ascii="Perpetua" w:eastAsia="Batang" w:hAnsi="Perpetua" w:cs="Times New Roman"/>
      <w:color w:val="000000"/>
      <w:kern w:val="0"/>
      <w:sz w:val="20"/>
      <w:szCs w:val="20"/>
      <w:lang w:eastAsia="es-PE"/>
      <w14:ligatures w14:val="none"/>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uiPriority w:val="99"/>
    <w:rsid w:val="006C52B1"/>
    <w:rPr>
      <w:rFonts w:ascii="Perpetua" w:eastAsia="Batang" w:hAnsi="Perpetua" w:cs="Times New Roman"/>
      <w:color w:val="000000"/>
      <w:kern w:val="0"/>
      <w:sz w:val="20"/>
      <w:szCs w:val="20"/>
      <w:lang w:eastAsia="es-PE"/>
      <w14:ligatures w14:val="none"/>
    </w:rPr>
  </w:style>
  <w:style w:type="character" w:styleId="Refdenotaalpie">
    <w:name w:val="footnote reference"/>
    <w:uiPriority w:val="99"/>
    <w:unhideWhenUsed/>
    <w:rsid w:val="006C52B1"/>
    <w:rPr>
      <w:vertAlign w:val="superscript"/>
    </w:rPr>
  </w:style>
  <w:style w:type="paragraph" w:styleId="NormalWeb">
    <w:name w:val="Normal (Web)"/>
    <w:basedOn w:val="Normal"/>
    <w:uiPriority w:val="99"/>
    <w:semiHidden/>
    <w:unhideWhenUsed/>
    <w:rsid w:val="001D701C"/>
    <w:pPr>
      <w:spacing w:before="100" w:beforeAutospacing="1" w:after="100" w:afterAutospacing="1" w:line="240" w:lineRule="auto"/>
    </w:pPr>
    <w:rPr>
      <w:rFonts w:ascii="Times New Roman" w:eastAsia="Times New Roman" w:hAnsi="Times New Roman" w:cs="Times New Roman"/>
      <w:kern w:val="0"/>
      <w:sz w:val="24"/>
      <w:szCs w:val="24"/>
      <w:lang w:eastAsia="es-PE"/>
      <w14:ligatures w14:val="none"/>
    </w:rPr>
  </w:style>
  <w:style w:type="character" w:styleId="Textoennegrita">
    <w:name w:val="Strong"/>
    <w:basedOn w:val="Fuentedeprrafopredeter"/>
    <w:uiPriority w:val="22"/>
    <w:qFormat/>
    <w:rsid w:val="001D701C"/>
    <w:rPr>
      <w:b/>
      <w:bCs/>
    </w:rPr>
  </w:style>
  <w:style w:type="paragraph" w:styleId="Encabezado">
    <w:name w:val="header"/>
    <w:basedOn w:val="Normal"/>
    <w:link w:val="EncabezadoCar"/>
    <w:uiPriority w:val="99"/>
    <w:unhideWhenUsed/>
    <w:rsid w:val="001D701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D701C"/>
  </w:style>
  <w:style w:type="paragraph" w:styleId="Piedepgina">
    <w:name w:val="footer"/>
    <w:basedOn w:val="Normal"/>
    <w:link w:val="PiedepginaCar"/>
    <w:uiPriority w:val="99"/>
    <w:unhideWhenUsed/>
    <w:rsid w:val="001D701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D7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330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581</Words>
  <Characters>3201</Characters>
  <Application>Microsoft Office Word</Application>
  <DocSecurity>0</DocSecurity>
  <Lines>26</Lines>
  <Paragraphs>7</Paragraphs>
  <ScaleCrop>false</ScaleCrop>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katerine Baique Coronel</dc:creator>
  <cp:keywords/>
  <dc:description/>
  <cp:lastModifiedBy>katerine Baique Coronel</cp:lastModifiedBy>
  <cp:revision>38</cp:revision>
  <dcterms:created xsi:type="dcterms:W3CDTF">2025-05-14T16:54:00Z</dcterms:created>
  <dcterms:modified xsi:type="dcterms:W3CDTF">2025-05-14T20:46:00Z</dcterms:modified>
</cp:coreProperties>
</file>